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F794D" w14:textId="1432FF25" w:rsidR="0059676F" w:rsidRPr="0033027D" w:rsidRDefault="00A7580D" w:rsidP="0059676F">
      <w:pPr>
        <w:pStyle w:val="CRCoverPage"/>
        <w:tabs>
          <w:tab w:val="right" w:pos="9639"/>
        </w:tabs>
        <w:spacing w:after="0"/>
        <w:rPr>
          <w:b/>
          <w:noProof/>
          <w:sz w:val="24"/>
        </w:rPr>
      </w:pPr>
      <w:r w:rsidRPr="00A7580D">
        <w:rPr>
          <w:b/>
          <w:noProof/>
          <w:sz w:val="24"/>
        </w:rPr>
        <w:t>3GPP TSG RAN Meeting #108</w:t>
      </w:r>
      <w:r w:rsidR="0059676F" w:rsidRPr="0033027D">
        <w:rPr>
          <w:b/>
          <w:noProof/>
          <w:sz w:val="24"/>
        </w:rPr>
        <w:tab/>
      </w:r>
      <w:r w:rsidR="00EA4FB7">
        <w:rPr>
          <w:b/>
          <w:noProof/>
          <w:sz w:val="24"/>
        </w:rPr>
        <w:t xml:space="preserve">   </w:t>
      </w:r>
      <w:r w:rsidR="00902F08" w:rsidRPr="00902F08">
        <w:rPr>
          <w:b/>
          <w:noProof/>
          <w:sz w:val="24"/>
        </w:rPr>
        <w:t>RP-251464</w:t>
      </w:r>
      <w:bookmarkStart w:id="0" w:name="_GoBack"/>
      <w:bookmarkEnd w:id="0"/>
    </w:p>
    <w:p w14:paraId="5D4D761B" w14:textId="7381C775" w:rsidR="0059676F" w:rsidRPr="006A45BA" w:rsidRDefault="00A7580D" w:rsidP="0059676F">
      <w:pPr>
        <w:pStyle w:val="CRCoverPage"/>
        <w:tabs>
          <w:tab w:val="right" w:pos="9639"/>
        </w:tabs>
        <w:spacing w:after="0"/>
        <w:rPr>
          <w:b/>
          <w:noProof/>
          <w:sz w:val="24"/>
        </w:rPr>
      </w:pPr>
      <w:r w:rsidRPr="00A7580D">
        <w:rPr>
          <w:b/>
          <w:noProof/>
          <w:sz w:val="24"/>
        </w:rPr>
        <w:t>Prague, Czech Republic, June 9-13, 2025</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AEBB95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42C8" w:rsidRPr="002642C8">
        <w:rPr>
          <w:rFonts w:ascii="Arial" w:hAnsi="Arial" w:cs="Arial"/>
          <w:lang w:eastAsia="ja-JP"/>
        </w:rPr>
        <w:t>13.4.30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57167E32" w:rsidR="00593315" w:rsidRPr="00CA0BE1" w:rsidRDefault="00FC5620" w:rsidP="001A248F">
            <w:pPr>
              <w:tabs>
                <w:tab w:val="left" w:pos="567"/>
              </w:tabs>
              <w:spacing w:after="0"/>
              <w:rPr>
                <w:rFonts w:ascii="Arial" w:hAnsi="Arial" w:cs="Arial"/>
              </w:rPr>
            </w:pPr>
            <w:r w:rsidRPr="00FC5620">
              <w:rPr>
                <w:rFonts w:ascii="Arial" w:hAnsi="Arial" w:cs="Arial"/>
              </w:rPr>
              <w:t xml:space="preserve">UE Conformance – Rel-18 downlink interruption for NR and EN-DC band combinations at dynamic </w:t>
            </w:r>
            <w:proofErr w:type="spellStart"/>
            <w:r w:rsidRPr="00FC5620">
              <w:rPr>
                <w:rFonts w:ascii="Arial" w:hAnsi="Arial" w:cs="Arial"/>
              </w:rPr>
              <w:t>Tx</w:t>
            </w:r>
            <w:proofErr w:type="spellEnd"/>
            <w:r w:rsidRPr="00FC5620">
              <w:rPr>
                <w:rFonts w:ascii="Arial" w:hAnsi="Arial" w:cs="Arial"/>
              </w:rPr>
              <w:t xml:space="preserve"> Switching in Uplink</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4A8EEE" w:rsidR="0036248C" w:rsidRPr="008836AC" w:rsidRDefault="00FC5620" w:rsidP="008836AC">
            <w:pPr>
              <w:tabs>
                <w:tab w:val="left" w:pos="567"/>
              </w:tabs>
              <w:spacing w:after="0"/>
              <w:rPr>
                <w:rFonts w:ascii="Arial" w:hAnsi="Arial" w:cs="Arial"/>
              </w:rPr>
            </w:pPr>
            <w:r w:rsidRPr="00FC5620">
              <w:rPr>
                <w:rFonts w:ascii="Arial" w:hAnsi="Arial" w:cs="Arial"/>
              </w:rPr>
              <w:t>DL_intrpt_combos_TxSW_R18-UEConTest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B8339" w:rsidR="0036248C" w:rsidRPr="00A235D9" w:rsidRDefault="004B4811" w:rsidP="008836AC">
            <w:pPr>
              <w:tabs>
                <w:tab w:val="left" w:pos="567"/>
              </w:tabs>
              <w:spacing w:after="0"/>
              <w:rPr>
                <w:rFonts w:ascii="Arial" w:eastAsiaTheme="minorEastAsia" w:hAnsi="Arial" w:cs="Arial"/>
                <w:lang w:eastAsia="zh-CN"/>
              </w:rPr>
            </w:pPr>
            <w:r w:rsidRPr="004B4811">
              <w:rPr>
                <w:rFonts w:ascii="Arial" w:hAnsi="Arial" w:cs="Arial"/>
                <w:lang w:eastAsia="ja-JP"/>
              </w:rPr>
              <w:t>1050129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EA31E9" w:rsidR="00B6300F" w:rsidRPr="008836AC" w:rsidRDefault="007A1456" w:rsidP="008836AC">
            <w:pPr>
              <w:tabs>
                <w:tab w:val="left" w:pos="567"/>
              </w:tabs>
              <w:spacing w:after="0"/>
              <w:rPr>
                <w:rFonts w:ascii="Arial" w:hAnsi="Arial" w:cs="Arial"/>
                <w:lang w:eastAsia="ja-JP"/>
              </w:rPr>
            </w:pPr>
            <w:r w:rsidRPr="007A1456">
              <w:rPr>
                <w:rFonts w:ascii="Arial" w:hAnsi="Arial" w:cs="Arial"/>
                <w:lang w:eastAsia="ja-JP"/>
              </w:rPr>
              <w:t>RP-242001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4B4A6E08" w14:textId="77777777" w:rsidR="00871653" w:rsidRDefault="00B81FB5" w:rsidP="004A6E6D">
            <w:pPr>
              <w:tabs>
                <w:tab w:val="left" w:pos="567"/>
              </w:tabs>
              <w:spacing w:after="0"/>
              <w:rPr>
                <w:rFonts w:ascii="Arial" w:hAnsi="Arial" w:cs="Arial"/>
                <w:color w:val="00B050"/>
                <w:lang w:eastAsia="ja-JP"/>
              </w:rPr>
            </w:pPr>
            <w:r>
              <w:rPr>
                <w:rFonts w:ascii="Arial" w:hAnsi="Arial" w:cs="Arial"/>
                <w:color w:val="00B050"/>
                <w:lang w:eastAsia="ja-JP"/>
              </w:rPr>
              <w:t>06</w:t>
            </w:r>
            <w:r w:rsidR="00871653" w:rsidRPr="004A6E6D">
              <w:rPr>
                <w:rFonts w:ascii="Arial" w:hAnsi="Arial" w:cs="Arial"/>
                <w:color w:val="00B050"/>
                <w:lang w:eastAsia="ja-JP"/>
              </w:rPr>
              <w:t>/</w:t>
            </w:r>
            <w:r w:rsidR="004A6E6D" w:rsidRPr="004A6E6D">
              <w:rPr>
                <w:rFonts w:ascii="Arial" w:hAnsi="Arial" w:cs="Arial"/>
                <w:color w:val="00B050"/>
                <w:lang w:eastAsia="ja-JP"/>
              </w:rPr>
              <w:t>2025</w:t>
            </w:r>
          </w:p>
          <w:p w14:paraId="5BB6B905" w14:textId="3603D7BE" w:rsidR="00B1242C" w:rsidRPr="006A7BCB" w:rsidRDefault="00B1242C" w:rsidP="004A6E6D">
            <w:pPr>
              <w:tabs>
                <w:tab w:val="left" w:pos="567"/>
              </w:tabs>
              <w:spacing w:after="0"/>
              <w:rPr>
                <w:rFonts w:ascii="Arial" w:hAnsi="Arial" w:cs="Arial"/>
                <w:highlight w:val="yellow"/>
                <w:lang w:eastAsia="ja-JP"/>
              </w:rPr>
            </w:pPr>
            <w:r>
              <w:rPr>
                <w:rFonts w:ascii="Arial" w:hAnsi="Arial" w:cs="Arial"/>
                <w:color w:val="00B050"/>
                <w:lang w:eastAsia="ja-JP"/>
              </w:rPr>
              <w:t>(-6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9213AE8" w:rsidR="00871653" w:rsidRPr="006A7BCB" w:rsidRDefault="006A43E4" w:rsidP="00BB633B">
            <w:pPr>
              <w:tabs>
                <w:tab w:val="left" w:pos="567"/>
              </w:tabs>
              <w:spacing w:after="0"/>
              <w:rPr>
                <w:rFonts w:ascii="Arial" w:hAnsi="Arial" w:cs="Arial"/>
                <w:highlight w:val="yellow"/>
                <w:lang w:eastAsia="ja-JP"/>
              </w:rPr>
            </w:pPr>
            <w:r>
              <w:rPr>
                <w:rFonts w:ascii="Arial" w:eastAsiaTheme="minorEastAsia" w:hAnsi="Arial" w:cs="Arial"/>
                <w:color w:val="00B050"/>
                <w:lang w:eastAsia="zh-CN"/>
              </w:rPr>
              <w:t>100</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color w:val="00B050"/>
                <w:lang w:eastAsia="zh-CN"/>
              </w:rPr>
              <w:t>31</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0A439314"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B408E5">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17D2824D" w14:textId="77777777" w:rsidR="000B5FF3" w:rsidRPr="00640E06" w:rsidRDefault="000B5FF3" w:rsidP="000B5FF3">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The work plan has been agreed [1].</w:t>
      </w:r>
    </w:p>
    <w:p w14:paraId="01DD7594" w14:textId="5FC466A5" w:rsidR="000B5FF3" w:rsidRDefault="00447B7E" w:rsidP="00447B7E">
      <w:pPr>
        <w:pStyle w:val="aff7"/>
        <w:numPr>
          <w:ilvl w:val="0"/>
          <w:numId w:val="19"/>
        </w:numPr>
        <w:ind w:leftChars="0"/>
        <w:jc w:val="left"/>
        <w:rPr>
          <w:rFonts w:ascii="Arial" w:eastAsiaTheme="minorEastAsia" w:hAnsi="Arial" w:cs="Arial"/>
          <w:sz w:val="20"/>
          <w:szCs w:val="20"/>
          <w:lang w:eastAsia="zh-CN"/>
        </w:rPr>
      </w:pPr>
      <w:r w:rsidRPr="00447B7E">
        <w:rPr>
          <w:rFonts w:ascii="Arial" w:eastAsiaTheme="minorEastAsia" w:hAnsi="Arial" w:cs="Arial"/>
          <w:sz w:val="20"/>
          <w:szCs w:val="20"/>
          <w:lang w:eastAsia="zh-CN"/>
        </w:rPr>
        <w:t>For CA_n3-n5-n78</w:t>
      </w:r>
      <w:r>
        <w:rPr>
          <w:rFonts w:ascii="Arial" w:eastAsiaTheme="minorEastAsia" w:hAnsi="Arial" w:cs="Arial" w:hint="eastAsia"/>
          <w:sz w:val="20"/>
          <w:szCs w:val="20"/>
          <w:lang w:eastAsia="zh-CN"/>
        </w:rPr>
        <w:t>:</w:t>
      </w:r>
    </w:p>
    <w:p w14:paraId="23B2AD78" w14:textId="71F3D822" w:rsidR="005B2691" w:rsidRDefault="00447B7E" w:rsidP="00447B7E">
      <w:pPr>
        <w:pStyle w:val="aff7"/>
        <w:numPr>
          <w:ilvl w:val="1"/>
          <w:numId w:val="19"/>
        </w:numPr>
        <w:ind w:leftChars="0"/>
        <w:rPr>
          <w:rFonts w:ascii="Arial" w:eastAsiaTheme="minorEastAsia" w:hAnsi="Arial" w:cs="Arial"/>
          <w:sz w:val="20"/>
          <w:szCs w:val="20"/>
          <w:lang w:eastAsia="zh-CN"/>
        </w:rPr>
      </w:pPr>
      <w:r w:rsidRPr="00447B7E">
        <w:rPr>
          <w:rFonts w:ascii="Arial" w:eastAsiaTheme="minorEastAsia" w:hAnsi="Arial" w:cs="Arial"/>
          <w:sz w:val="20"/>
          <w:szCs w:val="20"/>
          <w:lang w:eastAsia="zh-CN"/>
        </w:rPr>
        <w:t>The fallback band combination CA_n3A-n5A is completed in RAN5#107.</w:t>
      </w:r>
    </w:p>
    <w:p w14:paraId="75BB6137" w14:textId="2013D7A9" w:rsidR="00447B7E" w:rsidRDefault="007F6F5C" w:rsidP="007F6F5C">
      <w:pPr>
        <w:pStyle w:val="aff7"/>
        <w:numPr>
          <w:ilvl w:val="1"/>
          <w:numId w:val="19"/>
        </w:numPr>
        <w:ind w:leftChars="0"/>
        <w:rPr>
          <w:rFonts w:ascii="Arial" w:eastAsiaTheme="minorEastAsia" w:hAnsi="Arial" w:cs="Arial"/>
          <w:sz w:val="20"/>
          <w:szCs w:val="20"/>
          <w:lang w:eastAsia="zh-CN"/>
        </w:rPr>
      </w:pPr>
      <w:r w:rsidRPr="007F6F5C">
        <w:rPr>
          <w:rFonts w:ascii="Arial" w:eastAsiaTheme="minorEastAsia" w:hAnsi="Arial" w:cs="Arial"/>
          <w:sz w:val="20"/>
          <w:szCs w:val="20"/>
          <w:lang w:eastAsia="zh-CN"/>
        </w:rPr>
        <w:t>DL interruption requirements for CA_n3-n</w:t>
      </w:r>
      <w:r>
        <w:rPr>
          <w:rFonts w:ascii="Arial" w:eastAsiaTheme="minorEastAsia" w:hAnsi="Arial" w:cs="Arial"/>
          <w:sz w:val="20"/>
          <w:szCs w:val="20"/>
          <w:lang w:eastAsia="zh-CN"/>
        </w:rPr>
        <w:t>5-n78 are completed in RAN5#107</w:t>
      </w:r>
      <w:r w:rsidR="00447B7E">
        <w:rPr>
          <w:rFonts w:ascii="Arial" w:eastAsiaTheme="minorEastAsia" w:hAnsi="Arial" w:cs="Arial"/>
          <w:sz w:val="20"/>
          <w:szCs w:val="20"/>
          <w:lang w:eastAsia="zh-CN"/>
        </w:rPr>
        <w:t>.</w:t>
      </w:r>
    </w:p>
    <w:p w14:paraId="3869B5D9" w14:textId="5AC6BAA4" w:rsidR="000B5FF3" w:rsidRDefault="000B5FF3" w:rsidP="00F07581">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 xml:space="preserve">The overall progress is </w:t>
      </w:r>
      <w:r w:rsidR="00625AD3">
        <w:rPr>
          <w:rFonts w:ascii="Arial" w:eastAsiaTheme="minorEastAsia" w:hAnsi="Arial" w:cs="Arial"/>
          <w:sz w:val="20"/>
          <w:szCs w:val="20"/>
          <w:lang w:eastAsia="zh-CN"/>
        </w:rPr>
        <w:t>100</w:t>
      </w:r>
      <w:r w:rsidRPr="00640E06">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C15BA6"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15BA6">
        <w:rPr>
          <w:rFonts w:ascii="Arial" w:eastAsia="等线" w:hAnsi="Arial" w:cs="Arial"/>
          <w:b/>
          <w:kern w:val="2"/>
          <w:sz w:val="22"/>
          <w:szCs w:val="24"/>
          <w:lang w:val="en-US"/>
        </w:rPr>
        <w:t>General Papers</w:t>
      </w:r>
      <w:r w:rsidRPr="00C15BA6">
        <w:rPr>
          <w:rFonts w:ascii="Arial" w:eastAsia="等线" w:hAnsi="Arial" w:cs="Arial"/>
          <w:b/>
          <w:bCs/>
          <w:kern w:val="2"/>
          <w:sz w:val="22"/>
          <w:szCs w:val="24"/>
          <w:lang w:val="en-US"/>
        </w:rPr>
        <w:t>:</w:t>
      </w:r>
    </w:p>
    <w:p w14:paraId="09A44ACB" w14:textId="169C8024" w:rsidR="00EF3B84" w:rsidRPr="00C15BA6" w:rsidRDefault="00060736"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60736">
        <w:rPr>
          <w:rFonts w:ascii="Arial" w:eastAsia="Yu Mincho" w:hAnsi="Arial" w:cs="Arial"/>
          <w:kern w:val="2"/>
          <w:lang w:val="en-US" w:eastAsia="ja-JP"/>
        </w:rPr>
        <w:t>R5-252438</w:t>
      </w:r>
      <w:r w:rsidR="00193D7E" w:rsidRPr="00C15BA6">
        <w:rPr>
          <w:rFonts w:ascii="Arial" w:eastAsia="Yu Mincho" w:hAnsi="Arial" w:cs="Arial"/>
          <w:kern w:val="2"/>
          <w:lang w:val="en-US" w:eastAsia="ja-JP"/>
        </w:rPr>
        <w:t>,</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 xml:space="preserve">WP UE Conformance – Rel-18 downlink interruption for NR and EN-DC band combinations at dynamic </w:t>
      </w:r>
      <w:proofErr w:type="spellStart"/>
      <w:r w:rsidR="00B82560" w:rsidRPr="00C15BA6">
        <w:rPr>
          <w:rFonts w:ascii="Arial" w:eastAsia="Yu Mincho" w:hAnsi="Arial" w:cs="Arial"/>
          <w:kern w:val="2"/>
          <w:lang w:val="en-US" w:eastAsia="ja-JP"/>
        </w:rPr>
        <w:t>Tx</w:t>
      </w:r>
      <w:proofErr w:type="spellEnd"/>
      <w:r w:rsidR="00B82560" w:rsidRPr="00C15BA6">
        <w:rPr>
          <w:rFonts w:ascii="Arial" w:eastAsia="Yu Mincho" w:hAnsi="Arial" w:cs="Arial"/>
          <w:kern w:val="2"/>
          <w:lang w:val="en-US" w:eastAsia="ja-JP"/>
        </w:rPr>
        <w:t xml:space="preserve">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r w:rsidR="00217988" w:rsidRPr="00C15BA6">
        <w:rPr>
          <w:rFonts w:ascii="Arial" w:eastAsia="Yu Mincho" w:hAnsi="Arial" w:cs="Arial"/>
          <w:kern w:val="2"/>
          <w:lang w:val="en-US" w:eastAsia="ja-JP"/>
        </w:rPr>
        <w:t xml:space="preserve">, </w:t>
      </w:r>
      <w:r w:rsidR="0021589C" w:rsidRPr="00C15BA6">
        <w:rPr>
          <w:rFonts w:ascii="Arial" w:eastAsia="Yu Mincho" w:hAnsi="Arial" w:cs="Arial"/>
          <w:kern w:val="2"/>
          <w:lang w:val="en-US" w:eastAsia="ja-JP"/>
        </w:rPr>
        <w:t>RAN5#10</w:t>
      </w:r>
      <w:r w:rsidR="00503C5E">
        <w:rPr>
          <w:rFonts w:ascii="Arial" w:eastAsiaTheme="minorEastAsia" w:hAnsi="Arial" w:cs="Arial"/>
          <w:kern w:val="2"/>
          <w:lang w:val="en-US" w:eastAsia="zh-CN"/>
        </w:rPr>
        <w:t>7</w:t>
      </w:r>
    </w:p>
    <w:p w14:paraId="0A334D39" w14:textId="1F48FE5D"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62ED9" w14:textId="77777777" w:rsidR="00923677" w:rsidRDefault="00923677">
      <w:r>
        <w:separator/>
      </w:r>
    </w:p>
  </w:endnote>
  <w:endnote w:type="continuationSeparator" w:id="0">
    <w:p w14:paraId="18D1A842" w14:textId="77777777" w:rsidR="00923677" w:rsidRDefault="0092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7E6FD2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02F08">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02F0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AEA89" w14:textId="77777777" w:rsidR="00923677" w:rsidRDefault="00923677">
      <w:r>
        <w:separator/>
      </w:r>
    </w:p>
  </w:footnote>
  <w:footnote w:type="continuationSeparator" w:id="0">
    <w:p w14:paraId="17FC52CA" w14:textId="77777777" w:rsidR="00923677" w:rsidRDefault="009236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9"/>
  </w:num>
  <w:num w:numId="4">
    <w:abstractNumId w:val="25"/>
  </w:num>
  <w:num w:numId="5">
    <w:abstractNumId w:val="12"/>
  </w:num>
  <w:num w:numId="6">
    <w:abstractNumId w:val="30"/>
  </w:num>
  <w:num w:numId="7">
    <w:abstractNumId w:val="4"/>
  </w:num>
  <w:num w:numId="8">
    <w:abstractNumId w:val="11"/>
  </w:num>
  <w:num w:numId="9">
    <w:abstractNumId w:val="21"/>
  </w:num>
  <w:num w:numId="10">
    <w:abstractNumId w:val="31"/>
  </w:num>
  <w:num w:numId="11">
    <w:abstractNumId w:val="22"/>
  </w:num>
  <w:num w:numId="12">
    <w:abstractNumId w:val="18"/>
  </w:num>
  <w:num w:numId="13">
    <w:abstractNumId w:val="28"/>
  </w:num>
  <w:num w:numId="14">
    <w:abstractNumId w:val="7"/>
  </w:num>
  <w:num w:numId="15">
    <w:abstractNumId w:val="16"/>
  </w:num>
  <w:num w:numId="16">
    <w:abstractNumId w:val="6"/>
  </w:num>
  <w:num w:numId="17">
    <w:abstractNumId w:val="14"/>
  </w:num>
  <w:num w:numId="18">
    <w:abstractNumId w:val="8"/>
  </w:num>
  <w:num w:numId="19">
    <w:abstractNumId w:val="20"/>
  </w:num>
  <w:num w:numId="20">
    <w:abstractNumId w:val="9"/>
  </w:num>
  <w:num w:numId="21">
    <w:abstractNumId w:val="24"/>
  </w:num>
  <w:num w:numId="22">
    <w:abstractNumId w:val="1"/>
  </w:num>
  <w:num w:numId="23">
    <w:abstractNumId w:val="15"/>
  </w:num>
  <w:num w:numId="24">
    <w:abstractNumId w:val="5"/>
  </w:num>
  <w:num w:numId="25">
    <w:abstractNumId w:val="2"/>
  </w:num>
  <w:num w:numId="26">
    <w:abstractNumId w:val="27"/>
  </w:num>
  <w:num w:numId="27">
    <w:abstractNumId w:val="19"/>
  </w:num>
  <w:num w:numId="28">
    <w:abstractNumId w:val="26"/>
  </w:num>
  <w:num w:numId="29">
    <w:abstractNumId w:val="10"/>
  </w:num>
  <w:num w:numId="30">
    <w:abstractNumId w:val="23"/>
  </w:num>
  <w:num w:numId="31">
    <w:abstractNumId w:val="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736"/>
    <w:rsid w:val="00060AE4"/>
    <w:rsid w:val="000743B1"/>
    <w:rsid w:val="000746A7"/>
    <w:rsid w:val="00087E10"/>
    <w:rsid w:val="000910BB"/>
    <w:rsid w:val="000926AF"/>
    <w:rsid w:val="000A1E24"/>
    <w:rsid w:val="000A3ED2"/>
    <w:rsid w:val="000A487A"/>
    <w:rsid w:val="000B5FF3"/>
    <w:rsid w:val="000C00FA"/>
    <w:rsid w:val="000C0187"/>
    <w:rsid w:val="000C360E"/>
    <w:rsid w:val="000C3ECD"/>
    <w:rsid w:val="000C51AA"/>
    <w:rsid w:val="000C569A"/>
    <w:rsid w:val="000D17BC"/>
    <w:rsid w:val="000D2186"/>
    <w:rsid w:val="000E4161"/>
    <w:rsid w:val="000E4F35"/>
    <w:rsid w:val="000F6C1C"/>
    <w:rsid w:val="001041BE"/>
    <w:rsid w:val="00104B45"/>
    <w:rsid w:val="00110BAE"/>
    <w:rsid w:val="00113B52"/>
    <w:rsid w:val="00113EA7"/>
    <w:rsid w:val="0011412B"/>
    <w:rsid w:val="00116F4B"/>
    <w:rsid w:val="001229F4"/>
    <w:rsid w:val="0012728E"/>
    <w:rsid w:val="00134558"/>
    <w:rsid w:val="00134EFE"/>
    <w:rsid w:val="00137471"/>
    <w:rsid w:val="00150FD3"/>
    <w:rsid w:val="00174B61"/>
    <w:rsid w:val="001814AB"/>
    <w:rsid w:val="00184428"/>
    <w:rsid w:val="00193D7E"/>
    <w:rsid w:val="001959AF"/>
    <w:rsid w:val="00197585"/>
    <w:rsid w:val="001A248F"/>
    <w:rsid w:val="001A3B5F"/>
    <w:rsid w:val="001A4904"/>
    <w:rsid w:val="001A517F"/>
    <w:rsid w:val="001A5272"/>
    <w:rsid w:val="001A659D"/>
    <w:rsid w:val="001B51AB"/>
    <w:rsid w:val="001B5CA8"/>
    <w:rsid w:val="001C009B"/>
    <w:rsid w:val="001C4490"/>
    <w:rsid w:val="001D0546"/>
    <w:rsid w:val="001D24CD"/>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589C"/>
    <w:rsid w:val="00216C2C"/>
    <w:rsid w:val="00217988"/>
    <w:rsid w:val="00222707"/>
    <w:rsid w:val="0022401B"/>
    <w:rsid w:val="0022485E"/>
    <w:rsid w:val="00243A99"/>
    <w:rsid w:val="00244F19"/>
    <w:rsid w:val="00247F48"/>
    <w:rsid w:val="002615C7"/>
    <w:rsid w:val="002642C8"/>
    <w:rsid w:val="00266CD1"/>
    <w:rsid w:val="002834BB"/>
    <w:rsid w:val="002843F7"/>
    <w:rsid w:val="00287883"/>
    <w:rsid w:val="00287D70"/>
    <w:rsid w:val="0029567C"/>
    <w:rsid w:val="002A6F12"/>
    <w:rsid w:val="002A7242"/>
    <w:rsid w:val="002C0B82"/>
    <w:rsid w:val="002C567F"/>
    <w:rsid w:val="002E1236"/>
    <w:rsid w:val="002F3E61"/>
    <w:rsid w:val="002F674C"/>
    <w:rsid w:val="002F6ED2"/>
    <w:rsid w:val="00301531"/>
    <w:rsid w:val="00301B7A"/>
    <w:rsid w:val="00306D59"/>
    <w:rsid w:val="003200A0"/>
    <w:rsid w:val="00321EF0"/>
    <w:rsid w:val="00323217"/>
    <w:rsid w:val="00323F7A"/>
    <w:rsid w:val="0032503A"/>
    <w:rsid w:val="00325EE1"/>
    <w:rsid w:val="00326576"/>
    <w:rsid w:val="00330699"/>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96C25"/>
    <w:rsid w:val="003A2EE6"/>
    <w:rsid w:val="003A4B47"/>
    <w:rsid w:val="003B24AF"/>
    <w:rsid w:val="003B7182"/>
    <w:rsid w:val="003C2503"/>
    <w:rsid w:val="003D087F"/>
    <w:rsid w:val="003D0EF4"/>
    <w:rsid w:val="003D5036"/>
    <w:rsid w:val="003D6EFF"/>
    <w:rsid w:val="003D764D"/>
    <w:rsid w:val="003E3A1A"/>
    <w:rsid w:val="003E46E8"/>
    <w:rsid w:val="003F17F0"/>
    <w:rsid w:val="003F1B9F"/>
    <w:rsid w:val="003F38BF"/>
    <w:rsid w:val="003F792D"/>
    <w:rsid w:val="0040091C"/>
    <w:rsid w:val="004041EA"/>
    <w:rsid w:val="004049F8"/>
    <w:rsid w:val="00406D7A"/>
    <w:rsid w:val="004121B8"/>
    <w:rsid w:val="004227CE"/>
    <w:rsid w:val="004258BA"/>
    <w:rsid w:val="00430959"/>
    <w:rsid w:val="00442FF8"/>
    <w:rsid w:val="004461A9"/>
    <w:rsid w:val="00447900"/>
    <w:rsid w:val="00447B7E"/>
    <w:rsid w:val="004531C9"/>
    <w:rsid w:val="00457D91"/>
    <w:rsid w:val="00460C31"/>
    <w:rsid w:val="00464E5B"/>
    <w:rsid w:val="0047055A"/>
    <w:rsid w:val="004728D5"/>
    <w:rsid w:val="00474450"/>
    <w:rsid w:val="004810A1"/>
    <w:rsid w:val="0048232B"/>
    <w:rsid w:val="004873E6"/>
    <w:rsid w:val="004A6E6D"/>
    <w:rsid w:val="004B15B8"/>
    <w:rsid w:val="004B3950"/>
    <w:rsid w:val="004B4811"/>
    <w:rsid w:val="004B566C"/>
    <w:rsid w:val="004B7B48"/>
    <w:rsid w:val="004D4AB1"/>
    <w:rsid w:val="004D6004"/>
    <w:rsid w:val="004E1986"/>
    <w:rsid w:val="004E386F"/>
    <w:rsid w:val="004E480E"/>
    <w:rsid w:val="004E62C3"/>
    <w:rsid w:val="004F218A"/>
    <w:rsid w:val="0050334E"/>
    <w:rsid w:val="00503C5E"/>
    <w:rsid w:val="00505387"/>
    <w:rsid w:val="00512DF7"/>
    <w:rsid w:val="005141E7"/>
    <w:rsid w:val="00517E63"/>
    <w:rsid w:val="00521585"/>
    <w:rsid w:val="00526B0D"/>
    <w:rsid w:val="00537AB8"/>
    <w:rsid w:val="00542949"/>
    <w:rsid w:val="00546F82"/>
    <w:rsid w:val="0055346F"/>
    <w:rsid w:val="0055426E"/>
    <w:rsid w:val="00554EBE"/>
    <w:rsid w:val="0055790F"/>
    <w:rsid w:val="005579FF"/>
    <w:rsid w:val="0056414E"/>
    <w:rsid w:val="005776DD"/>
    <w:rsid w:val="00582117"/>
    <w:rsid w:val="0058478F"/>
    <w:rsid w:val="005909B9"/>
    <w:rsid w:val="00593315"/>
    <w:rsid w:val="005938A1"/>
    <w:rsid w:val="0059676F"/>
    <w:rsid w:val="005A170D"/>
    <w:rsid w:val="005A31D7"/>
    <w:rsid w:val="005A6C96"/>
    <w:rsid w:val="005A7F8C"/>
    <w:rsid w:val="005B2691"/>
    <w:rsid w:val="005C00CB"/>
    <w:rsid w:val="005D0418"/>
    <w:rsid w:val="005D4A5E"/>
    <w:rsid w:val="005D6B2B"/>
    <w:rsid w:val="005D78BE"/>
    <w:rsid w:val="005E1D58"/>
    <w:rsid w:val="005E44A8"/>
    <w:rsid w:val="00606ADD"/>
    <w:rsid w:val="00610E37"/>
    <w:rsid w:val="00615418"/>
    <w:rsid w:val="006207ED"/>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8B7"/>
    <w:rsid w:val="006710B9"/>
    <w:rsid w:val="00673911"/>
    <w:rsid w:val="0067526E"/>
    <w:rsid w:val="006764C9"/>
    <w:rsid w:val="006838DC"/>
    <w:rsid w:val="006870C9"/>
    <w:rsid w:val="0069565B"/>
    <w:rsid w:val="006A2CB9"/>
    <w:rsid w:val="006A3ADF"/>
    <w:rsid w:val="006A43E4"/>
    <w:rsid w:val="006A7BCB"/>
    <w:rsid w:val="006B4C1E"/>
    <w:rsid w:val="006B7589"/>
    <w:rsid w:val="006B75A0"/>
    <w:rsid w:val="006C090F"/>
    <w:rsid w:val="006C4E32"/>
    <w:rsid w:val="006C56D8"/>
    <w:rsid w:val="006C7EF7"/>
    <w:rsid w:val="006D05E8"/>
    <w:rsid w:val="006D07AE"/>
    <w:rsid w:val="006D1C93"/>
    <w:rsid w:val="006E3F11"/>
    <w:rsid w:val="006E526C"/>
    <w:rsid w:val="006F16DA"/>
    <w:rsid w:val="007011B4"/>
    <w:rsid w:val="00701410"/>
    <w:rsid w:val="007113A1"/>
    <w:rsid w:val="00711ABD"/>
    <w:rsid w:val="00714D27"/>
    <w:rsid w:val="00715356"/>
    <w:rsid w:val="00721AB6"/>
    <w:rsid w:val="00721CF6"/>
    <w:rsid w:val="00723E46"/>
    <w:rsid w:val="00733826"/>
    <w:rsid w:val="007371B1"/>
    <w:rsid w:val="00743B75"/>
    <w:rsid w:val="00750B79"/>
    <w:rsid w:val="00766CFB"/>
    <w:rsid w:val="00774FEA"/>
    <w:rsid w:val="00775031"/>
    <w:rsid w:val="007771BD"/>
    <w:rsid w:val="007816FF"/>
    <w:rsid w:val="00783B44"/>
    <w:rsid w:val="00785028"/>
    <w:rsid w:val="00790DC5"/>
    <w:rsid w:val="007A1456"/>
    <w:rsid w:val="007A3A5A"/>
    <w:rsid w:val="007A4370"/>
    <w:rsid w:val="007A4D5F"/>
    <w:rsid w:val="007B3BBD"/>
    <w:rsid w:val="007C08F9"/>
    <w:rsid w:val="007C1715"/>
    <w:rsid w:val="007D1DC9"/>
    <w:rsid w:val="007E1D15"/>
    <w:rsid w:val="007E1DEA"/>
    <w:rsid w:val="007E2202"/>
    <w:rsid w:val="007E335C"/>
    <w:rsid w:val="007F69C7"/>
    <w:rsid w:val="007F6F5C"/>
    <w:rsid w:val="008001BC"/>
    <w:rsid w:val="008020D6"/>
    <w:rsid w:val="00810CBD"/>
    <w:rsid w:val="008145EA"/>
    <w:rsid w:val="00815869"/>
    <w:rsid w:val="00816B81"/>
    <w:rsid w:val="00823B90"/>
    <w:rsid w:val="008264C9"/>
    <w:rsid w:val="00831BC8"/>
    <w:rsid w:val="0083266E"/>
    <w:rsid w:val="00832F95"/>
    <w:rsid w:val="008361D8"/>
    <w:rsid w:val="008546E5"/>
    <w:rsid w:val="00865EA8"/>
    <w:rsid w:val="008678F0"/>
    <w:rsid w:val="00871653"/>
    <w:rsid w:val="00880684"/>
    <w:rsid w:val="00881D74"/>
    <w:rsid w:val="00881E7B"/>
    <w:rsid w:val="008836AC"/>
    <w:rsid w:val="00887422"/>
    <w:rsid w:val="0089166C"/>
    <w:rsid w:val="00893204"/>
    <w:rsid w:val="008960DE"/>
    <w:rsid w:val="00897620"/>
    <w:rsid w:val="00897A88"/>
    <w:rsid w:val="008A3044"/>
    <w:rsid w:val="008A36DF"/>
    <w:rsid w:val="008C1698"/>
    <w:rsid w:val="008C1A3D"/>
    <w:rsid w:val="008C646C"/>
    <w:rsid w:val="008D01C3"/>
    <w:rsid w:val="008D1E13"/>
    <w:rsid w:val="008D6549"/>
    <w:rsid w:val="008D70D2"/>
    <w:rsid w:val="008E24ED"/>
    <w:rsid w:val="008E34F0"/>
    <w:rsid w:val="008F7D2A"/>
    <w:rsid w:val="00900AE8"/>
    <w:rsid w:val="00900DAD"/>
    <w:rsid w:val="00902F08"/>
    <w:rsid w:val="0090512A"/>
    <w:rsid w:val="00912EF5"/>
    <w:rsid w:val="0091408E"/>
    <w:rsid w:val="00923677"/>
    <w:rsid w:val="009301AC"/>
    <w:rsid w:val="009320F3"/>
    <w:rsid w:val="00936DE9"/>
    <w:rsid w:val="009378CA"/>
    <w:rsid w:val="00942F8C"/>
    <w:rsid w:val="00945435"/>
    <w:rsid w:val="009466CE"/>
    <w:rsid w:val="0095025E"/>
    <w:rsid w:val="00955C4C"/>
    <w:rsid w:val="0097628D"/>
    <w:rsid w:val="009840CD"/>
    <w:rsid w:val="00995338"/>
    <w:rsid w:val="00996777"/>
    <w:rsid w:val="009A5DE1"/>
    <w:rsid w:val="009B3346"/>
    <w:rsid w:val="009B7F17"/>
    <w:rsid w:val="009C0BC7"/>
    <w:rsid w:val="009C3152"/>
    <w:rsid w:val="009C6592"/>
    <w:rsid w:val="009D1836"/>
    <w:rsid w:val="009D1D44"/>
    <w:rsid w:val="009E209B"/>
    <w:rsid w:val="009E4AD7"/>
    <w:rsid w:val="009E6EEC"/>
    <w:rsid w:val="009F0747"/>
    <w:rsid w:val="009F0ADB"/>
    <w:rsid w:val="009F1C88"/>
    <w:rsid w:val="009F3FA1"/>
    <w:rsid w:val="00A02938"/>
    <w:rsid w:val="00A03514"/>
    <w:rsid w:val="00A0480C"/>
    <w:rsid w:val="00A144E7"/>
    <w:rsid w:val="00A17079"/>
    <w:rsid w:val="00A21AE1"/>
    <w:rsid w:val="00A235D9"/>
    <w:rsid w:val="00A27C15"/>
    <w:rsid w:val="00A36DF1"/>
    <w:rsid w:val="00A40BB7"/>
    <w:rsid w:val="00A448C3"/>
    <w:rsid w:val="00A458D4"/>
    <w:rsid w:val="00A46469"/>
    <w:rsid w:val="00A46FB7"/>
    <w:rsid w:val="00A508C3"/>
    <w:rsid w:val="00A53118"/>
    <w:rsid w:val="00A6408D"/>
    <w:rsid w:val="00A724CB"/>
    <w:rsid w:val="00A7580D"/>
    <w:rsid w:val="00A84DA5"/>
    <w:rsid w:val="00A86AB5"/>
    <w:rsid w:val="00A97226"/>
    <w:rsid w:val="00AA0E64"/>
    <w:rsid w:val="00AA142F"/>
    <w:rsid w:val="00AA53DB"/>
    <w:rsid w:val="00AA7264"/>
    <w:rsid w:val="00AB0861"/>
    <w:rsid w:val="00AB239A"/>
    <w:rsid w:val="00AB35B0"/>
    <w:rsid w:val="00AC39FB"/>
    <w:rsid w:val="00AC4D90"/>
    <w:rsid w:val="00AD51D1"/>
    <w:rsid w:val="00AD53C7"/>
    <w:rsid w:val="00AD6597"/>
    <w:rsid w:val="00AD7ADC"/>
    <w:rsid w:val="00AE08EB"/>
    <w:rsid w:val="00AF3250"/>
    <w:rsid w:val="00AF3414"/>
    <w:rsid w:val="00B00BBE"/>
    <w:rsid w:val="00B03E1E"/>
    <w:rsid w:val="00B04480"/>
    <w:rsid w:val="00B05C93"/>
    <w:rsid w:val="00B10710"/>
    <w:rsid w:val="00B1242C"/>
    <w:rsid w:val="00B16605"/>
    <w:rsid w:val="00B16994"/>
    <w:rsid w:val="00B208FA"/>
    <w:rsid w:val="00B23CF9"/>
    <w:rsid w:val="00B243F1"/>
    <w:rsid w:val="00B25C12"/>
    <w:rsid w:val="00B2766F"/>
    <w:rsid w:val="00B31ABC"/>
    <w:rsid w:val="00B408E5"/>
    <w:rsid w:val="00B445ED"/>
    <w:rsid w:val="00B611CC"/>
    <w:rsid w:val="00B612C6"/>
    <w:rsid w:val="00B627E9"/>
    <w:rsid w:val="00B6300F"/>
    <w:rsid w:val="00B70389"/>
    <w:rsid w:val="00B81FB5"/>
    <w:rsid w:val="00B82560"/>
    <w:rsid w:val="00B84623"/>
    <w:rsid w:val="00BA494B"/>
    <w:rsid w:val="00BA51EF"/>
    <w:rsid w:val="00BA64E3"/>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5BA6"/>
    <w:rsid w:val="00C1751E"/>
    <w:rsid w:val="00C17C6C"/>
    <w:rsid w:val="00C21339"/>
    <w:rsid w:val="00C2584A"/>
    <w:rsid w:val="00C266F9"/>
    <w:rsid w:val="00C32103"/>
    <w:rsid w:val="00C371EA"/>
    <w:rsid w:val="00C421F4"/>
    <w:rsid w:val="00C4312E"/>
    <w:rsid w:val="00C445AD"/>
    <w:rsid w:val="00C44CBA"/>
    <w:rsid w:val="00C458F0"/>
    <w:rsid w:val="00C4666A"/>
    <w:rsid w:val="00C479A3"/>
    <w:rsid w:val="00C50477"/>
    <w:rsid w:val="00C54FF6"/>
    <w:rsid w:val="00C565B3"/>
    <w:rsid w:val="00C74DAF"/>
    <w:rsid w:val="00C80116"/>
    <w:rsid w:val="00C87BFC"/>
    <w:rsid w:val="00C935AF"/>
    <w:rsid w:val="00C94341"/>
    <w:rsid w:val="00CA0BE1"/>
    <w:rsid w:val="00CA17D2"/>
    <w:rsid w:val="00CA3024"/>
    <w:rsid w:val="00CA7C4F"/>
    <w:rsid w:val="00CC20A6"/>
    <w:rsid w:val="00CC2C0D"/>
    <w:rsid w:val="00CC63F2"/>
    <w:rsid w:val="00CD1397"/>
    <w:rsid w:val="00CD7C48"/>
    <w:rsid w:val="00CD7EAD"/>
    <w:rsid w:val="00CF1CC1"/>
    <w:rsid w:val="00CF5E71"/>
    <w:rsid w:val="00CF7FAC"/>
    <w:rsid w:val="00D009B6"/>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618E"/>
    <w:rsid w:val="00E729F9"/>
    <w:rsid w:val="00E76E66"/>
    <w:rsid w:val="00E77436"/>
    <w:rsid w:val="00E77D80"/>
    <w:rsid w:val="00E82C8E"/>
    <w:rsid w:val="00E83BE3"/>
    <w:rsid w:val="00E87CFA"/>
    <w:rsid w:val="00E93D77"/>
    <w:rsid w:val="00E94196"/>
    <w:rsid w:val="00E95264"/>
    <w:rsid w:val="00EA2172"/>
    <w:rsid w:val="00EA2DC1"/>
    <w:rsid w:val="00EA4FB7"/>
    <w:rsid w:val="00EC5571"/>
    <w:rsid w:val="00ED0E8F"/>
    <w:rsid w:val="00ED273A"/>
    <w:rsid w:val="00ED2AB2"/>
    <w:rsid w:val="00EE1504"/>
    <w:rsid w:val="00EE349F"/>
    <w:rsid w:val="00EE3B5B"/>
    <w:rsid w:val="00EE4CC9"/>
    <w:rsid w:val="00EE7F0F"/>
    <w:rsid w:val="00EF3B84"/>
    <w:rsid w:val="00EF4800"/>
    <w:rsid w:val="00EF62D7"/>
    <w:rsid w:val="00EF674A"/>
    <w:rsid w:val="00EF772A"/>
    <w:rsid w:val="00F00A3D"/>
    <w:rsid w:val="00F04DD5"/>
    <w:rsid w:val="00F07581"/>
    <w:rsid w:val="00F17CA4"/>
    <w:rsid w:val="00F20B7B"/>
    <w:rsid w:val="00F22D65"/>
    <w:rsid w:val="00F24DDD"/>
    <w:rsid w:val="00F27602"/>
    <w:rsid w:val="00F2770B"/>
    <w:rsid w:val="00F27E0A"/>
    <w:rsid w:val="00F34753"/>
    <w:rsid w:val="00F42416"/>
    <w:rsid w:val="00F429AE"/>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617</TotalTime>
  <Pages>3</Pages>
  <Words>837</Words>
  <Characters>4776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318</cp:revision>
  <dcterms:created xsi:type="dcterms:W3CDTF">2018-11-20T14:54:00Z</dcterms:created>
  <dcterms:modified xsi:type="dcterms:W3CDTF">2025-05-31T15:54:00Z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